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231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3697"/>
        <w:gridCol w:w="1349"/>
        <w:gridCol w:w="900"/>
        <w:gridCol w:w="1260"/>
        <w:gridCol w:w="1001"/>
      </w:tblGrid>
      <w:tr w:rsidR="00A364F7" w:rsidRPr="00FF6D9B" w:rsidTr="00A364F7">
        <w:trPr>
          <w:trHeight w:val="649"/>
        </w:trPr>
        <w:tc>
          <w:tcPr>
            <w:tcW w:w="5000" w:type="pct"/>
            <w:gridSpan w:val="6"/>
          </w:tcPr>
          <w:p w:rsidR="00A364F7" w:rsidRPr="00FF6D9B" w:rsidRDefault="00A364F7" w:rsidP="000A1BC2">
            <w:pPr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FF6D9B">
              <w:rPr>
                <w:rFonts w:ascii="Calibri" w:hAnsi="Calibri"/>
                <w:b/>
              </w:rPr>
              <w:t>E</w:t>
            </w:r>
            <w:r w:rsidR="00FF6D9B">
              <w:rPr>
                <w:rFonts w:ascii="Calibri" w:hAnsi="Calibri"/>
                <w:b/>
              </w:rPr>
              <w:t>PIDEMIOLOGY MPH ADVISING WORKSHEET</w:t>
            </w:r>
            <w:r w:rsidRPr="00FF6D9B">
              <w:rPr>
                <w:rFonts w:ascii="Calibri" w:hAnsi="Calibri"/>
                <w:b/>
              </w:rPr>
              <w:t xml:space="preserve"> </w:t>
            </w:r>
          </w:p>
          <w:p w:rsidR="000F6DBC" w:rsidRPr="00254908" w:rsidRDefault="00A364F7" w:rsidP="00254908">
            <w:pPr>
              <w:spacing w:line="36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9D00CF">
              <w:rPr>
                <w:rFonts w:ascii="Calibri" w:hAnsi="Calibri"/>
                <w:b/>
                <w:sz w:val="22"/>
              </w:rPr>
              <w:t>LSU Health Sciences Center- School of Public Health- Epidemiology Program</w:t>
            </w:r>
          </w:p>
        </w:tc>
      </w:tr>
      <w:tr w:rsidR="00A364F7" w:rsidRPr="00FF6D9B" w:rsidTr="000D2A98">
        <w:trPr>
          <w:trHeight w:val="432"/>
        </w:trPr>
        <w:tc>
          <w:tcPr>
            <w:tcW w:w="5000" w:type="pct"/>
            <w:gridSpan w:val="6"/>
            <w:vAlign w:val="center"/>
          </w:tcPr>
          <w:p w:rsidR="00A364F7" w:rsidRPr="00163881" w:rsidRDefault="00A364F7" w:rsidP="000D2A98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F6D9B">
              <w:rPr>
                <w:rFonts w:ascii="Calibri" w:hAnsi="Calibri"/>
                <w:b/>
                <w:szCs w:val="24"/>
              </w:rPr>
              <w:t xml:space="preserve">Student: </w:t>
            </w:r>
            <w:r w:rsidR="000D2A98" w:rsidRPr="00163881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</w:t>
            </w:r>
            <w:r w:rsidR="000D2A98" w:rsidRPr="00FF6D9B">
              <w:rPr>
                <w:rFonts w:ascii="Calibri" w:hAnsi="Calibri"/>
                <w:b/>
              </w:rPr>
              <w:t>Advisor:</w:t>
            </w:r>
          </w:p>
        </w:tc>
      </w:tr>
      <w:tr w:rsidR="00E72406" w:rsidRPr="00FF6D9B" w:rsidTr="000D2A98">
        <w:trPr>
          <w:trHeight w:val="432"/>
        </w:trPr>
        <w:tc>
          <w:tcPr>
            <w:tcW w:w="5000" w:type="pct"/>
            <w:gridSpan w:val="6"/>
            <w:vAlign w:val="center"/>
          </w:tcPr>
          <w:p w:rsidR="00E72406" w:rsidRPr="00FF6D9B" w:rsidRDefault="00E72406" w:rsidP="00E72406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Matriculation Date:</w:t>
            </w:r>
          </w:p>
        </w:tc>
      </w:tr>
      <w:tr w:rsidR="00163881" w:rsidRPr="00FF6D9B" w:rsidTr="00163881">
        <w:trPr>
          <w:trHeight w:val="256"/>
        </w:trPr>
        <w:tc>
          <w:tcPr>
            <w:tcW w:w="662" w:type="pct"/>
            <w:vAlign w:val="center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b/>
                <w:i/>
                <w:sz w:val="20"/>
              </w:rPr>
              <w:t>Course Number</w:t>
            </w:r>
          </w:p>
        </w:tc>
        <w:tc>
          <w:tcPr>
            <w:tcW w:w="1954" w:type="pct"/>
            <w:vAlign w:val="center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FF6D9B">
              <w:rPr>
                <w:rFonts w:ascii="Calibri" w:hAnsi="Calibri"/>
                <w:b/>
                <w:i/>
                <w:sz w:val="20"/>
              </w:rPr>
              <w:t>Course Name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163881">
              <w:rPr>
                <w:rFonts w:ascii="Calibri" w:hAnsi="Calibri"/>
                <w:b/>
                <w:i/>
                <w:sz w:val="20"/>
                <w:u w:val="single"/>
              </w:rPr>
              <w:t>Suggested</w:t>
            </w:r>
            <w:r w:rsidRPr="00FF6D9B">
              <w:rPr>
                <w:rFonts w:ascii="Calibri" w:hAnsi="Calibri"/>
                <w:b/>
                <w:i/>
                <w:sz w:val="20"/>
              </w:rPr>
              <w:t xml:space="preserve"> Semester</w:t>
            </w:r>
          </w:p>
        </w:tc>
        <w:tc>
          <w:tcPr>
            <w:tcW w:w="476" w:type="pct"/>
            <w:vAlign w:val="center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FF6D9B">
              <w:rPr>
                <w:rFonts w:ascii="Calibri" w:hAnsi="Calibri"/>
                <w:b/>
                <w:i/>
                <w:sz w:val="20"/>
              </w:rPr>
              <w:t>Credits</w:t>
            </w:r>
          </w:p>
        </w:tc>
        <w:tc>
          <w:tcPr>
            <w:tcW w:w="666" w:type="pct"/>
            <w:vAlign w:val="center"/>
          </w:tcPr>
          <w:p w:rsidR="000A1BC2" w:rsidRPr="00FF6D9B" w:rsidRDefault="000D2A98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FF6D9B">
              <w:rPr>
                <w:rFonts w:ascii="Calibri" w:hAnsi="Calibri"/>
                <w:b/>
                <w:i/>
                <w:sz w:val="18"/>
              </w:rPr>
              <w:t>Sem.</w:t>
            </w:r>
            <w:r w:rsidR="000A1BC2" w:rsidRPr="00FF6D9B">
              <w:rPr>
                <w:rFonts w:ascii="Calibri" w:hAnsi="Calibri"/>
                <w:b/>
                <w:i/>
                <w:sz w:val="18"/>
              </w:rPr>
              <w:t xml:space="preserve">/Year </w:t>
            </w:r>
            <w:r w:rsidRPr="00FF6D9B">
              <w:rPr>
                <w:rFonts w:ascii="Calibri" w:hAnsi="Calibri"/>
                <w:b/>
                <w:i/>
                <w:sz w:val="18"/>
              </w:rPr>
              <w:t>Student will</w:t>
            </w:r>
            <w:r w:rsidR="000A1BC2" w:rsidRPr="00FF6D9B">
              <w:rPr>
                <w:rFonts w:ascii="Calibri" w:hAnsi="Calibri"/>
                <w:b/>
                <w:i/>
                <w:sz w:val="18"/>
              </w:rPr>
              <w:t xml:space="preserve"> Take</w:t>
            </w:r>
            <w:r w:rsidRPr="00FF6D9B">
              <w:rPr>
                <w:rFonts w:ascii="Calibri" w:hAnsi="Calibri"/>
                <w:b/>
                <w:i/>
                <w:sz w:val="18"/>
              </w:rPr>
              <w:t xml:space="preserve"> Course</w:t>
            </w:r>
          </w:p>
        </w:tc>
        <w:tc>
          <w:tcPr>
            <w:tcW w:w="529" w:type="pct"/>
            <w:vAlign w:val="center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FF6D9B">
              <w:rPr>
                <w:rFonts w:ascii="Calibri" w:hAnsi="Calibri"/>
                <w:b/>
                <w:i/>
                <w:sz w:val="20"/>
              </w:rPr>
              <w:t>Grade</w:t>
            </w:r>
          </w:p>
        </w:tc>
      </w:tr>
      <w:tr w:rsidR="000D2A98" w:rsidRPr="00FF6D9B" w:rsidTr="00E70582">
        <w:trPr>
          <w:trHeight w:val="728"/>
        </w:trPr>
        <w:tc>
          <w:tcPr>
            <w:tcW w:w="5000" w:type="pct"/>
            <w:gridSpan w:val="6"/>
            <w:vAlign w:val="center"/>
          </w:tcPr>
          <w:p w:rsidR="000D2A98" w:rsidRPr="00FF6D9B" w:rsidRDefault="000D2A98" w:rsidP="000A1BC2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FF6D9B">
              <w:rPr>
                <w:rFonts w:ascii="Calibri" w:hAnsi="Calibri"/>
                <w:b/>
                <w:szCs w:val="24"/>
              </w:rPr>
              <w:t>SCHOOLWIDE REQUIRED MPH COURSES (26 CREDITS)</w:t>
            </w:r>
          </w:p>
        </w:tc>
      </w:tr>
      <w:tr w:rsidR="00163881" w:rsidRPr="00FF6D9B" w:rsidTr="00163881">
        <w:trPr>
          <w:trHeight w:val="155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EPID 6210</w:t>
            </w: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Principles of Epidemiology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</w:p>
        </w:tc>
        <w:tc>
          <w:tcPr>
            <w:tcW w:w="476" w:type="pct"/>
            <w:shd w:val="clear" w:color="auto" w:fill="auto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155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BIOS 6100</w:t>
            </w: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Biostatistical Methods I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</w:p>
        </w:tc>
        <w:tc>
          <w:tcPr>
            <w:tcW w:w="476" w:type="pct"/>
            <w:shd w:val="clear" w:color="auto" w:fill="auto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256"/>
        </w:trPr>
        <w:tc>
          <w:tcPr>
            <w:tcW w:w="662" w:type="pct"/>
          </w:tcPr>
          <w:p w:rsidR="000A1BC2" w:rsidRPr="00FF6D9B" w:rsidRDefault="000A1BC2" w:rsidP="00727EAF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ENHS 623</w:t>
            </w:r>
            <w:r w:rsidR="00727EAF">
              <w:rPr>
                <w:rFonts w:ascii="Calibri" w:hAnsi="Calibri"/>
                <w:b/>
                <w:bCs/>
                <w:sz w:val="20"/>
              </w:rPr>
              <w:t>8</w:t>
            </w:r>
            <w:r w:rsidRPr="00FF6D9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Principles of Environmental Health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895E4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  <w:vertAlign w:val="superscript"/>
              </w:rPr>
              <w:t>st</w:t>
            </w:r>
            <w:r w:rsidR="000A1BC2" w:rsidRPr="00FF6D9B">
              <w:rPr>
                <w:rFonts w:ascii="Calibri" w:hAnsi="Calibri"/>
                <w:sz w:val="20"/>
              </w:rPr>
              <w:t xml:space="preserve"> Fall</w:t>
            </w:r>
          </w:p>
        </w:tc>
        <w:tc>
          <w:tcPr>
            <w:tcW w:w="476" w:type="pct"/>
            <w:shd w:val="clear" w:color="auto" w:fill="auto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140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BCHS 6212</w:t>
            </w: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 xml:space="preserve">Behavioral Sciences Theories 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895E4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  <w:vertAlign w:val="superscript"/>
              </w:rPr>
              <w:t>nd</w:t>
            </w:r>
            <w:r w:rsidR="00163881">
              <w:rPr>
                <w:rFonts w:ascii="Calibri" w:hAnsi="Calibri"/>
                <w:sz w:val="20"/>
              </w:rPr>
              <w:t xml:space="preserve"> </w:t>
            </w:r>
            <w:r w:rsidR="000A1BC2" w:rsidRPr="00FF6D9B">
              <w:rPr>
                <w:rFonts w:ascii="Calibri" w:hAnsi="Calibri"/>
                <w:sz w:val="20"/>
              </w:rPr>
              <w:t>Fall</w:t>
            </w:r>
          </w:p>
        </w:tc>
        <w:tc>
          <w:tcPr>
            <w:tcW w:w="476" w:type="pct"/>
            <w:shd w:val="clear" w:color="auto" w:fill="auto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140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HPSM 6268</w:t>
            </w: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H</w:t>
            </w:r>
            <w:r w:rsidR="00A364F7" w:rsidRPr="00FF6D9B">
              <w:rPr>
                <w:rFonts w:ascii="Calibri" w:hAnsi="Calibri"/>
                <w:sz w:val="20"/>
              </w:rPr>
              <w:t>ealth Services Administration &amp;</w:t>
            </w:r>
            <w:r w:rsidRPr="00FF6D9B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F6D9B">
              <w:rPr>
                <w:rFonts w:ascii="Calibri" w:hAnsi="Calibri"/>
                <w:sz w:val="20"/>
              </w:rPr>
              <w:t>M</w:t>
            </w:r>
            <w:r w:rsidR="000D2A98" w:rsidRPr="00FF6D9B">
              <w:rPr>
                <w:rFonts w:ascii="Calibri" w:hAnsi="Calibri"/>
                <w:sz w:val="20"/>
              </w:rPr>
              <w:t>gmt</w:t>
            </w:r>
            <w:proofErr w:type="spellEnd"/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</w:p>
        </w:tc>
        <w:tc>
          <w:tcPr>
            <w:tcW w:w="476" w:type="pct"/>
            <w:shd w:val="clear" w:color="auto" w:fill="auto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140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PUBH 6221</w:t>
            </w:r>
          </w:p>
        </w:tc>
        <w:tc>
          <w:tcPr>
            <w:tcW w:w="1954" w:type="pct"/>
            <w:shd w:val="clear" w:color="auto" w:fill="auto"/>
          </w:tcPr>
          <w:p w:rsidR="000A1BC2" w:rsidRPr="00FF6D9B" w:rsidRDefault="00163881" w:rsidP="00163881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163881">
              <w:rPr>
                <w:rFonts w:ascii="Calibri" w:hAnsi="Calibri"/>
                <w:bCs/>
                <w:sz w:val="20"/>
              </w:rPr>
              <w:t xml:space="preserve">Foundations and Ethics of Public Health 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163881" w:rsidP="00163881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  <w:vertAlign w:val="superscript"/>
              </w:rPr>
              <w:t>st</w:t>
            </w:r>
            <w:r w:rsidR="000A1BC2" w:rsidRPr="00FF6D9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Fall</w:t>
            </w:r>
          </w:p>
        </w:tc>
        <w:tc>
          <w:tcPr>
            <w:tcW w:w="476" w:type="pct"/>
            <w:shd w:val="clear" w:color="auto" w:fill="auto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140"/>
        </w:trPr>
        <w:tc>
          <w:tcPr>
            <w:tcW w:w="662" w:type="pct"/>
          </w:tcPr>
          <w:p w:rsidR="000A1BC2" w:rsidRPr="00FF6D9B" w:rsidRDefault="00163881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PUBH</w:t>
            </w:r>
            <w:r w:rsidR="000A1BC2" w:rsidRPr="00FF6D9B">
              <w:rPr>
                <w:rFonts w:ascii="Calibri" w:hAnsi="Calibri"/>
                <w:b/>
                <w:bCs/>
                <w:sz w:val="20"/>
              </w:rPr>
              <w:t xml:space="preserve"> 6216</w:t>
            </w:r>
            <w:r w:rsidR="000A1BC2" w:rsidRPr="00FF6D9B">
              <w:rPr>
                <w:rFonts w:ascii="Calibri" w:hAnsi="Calibri"/>
                <w:b/>
                <w:spacing w:val="-3"/>
                <w:sz w:val="20"/>
                <w:vertAlign w:val="superscript"/>
              </w:rPr>
              <w:t>1</w:t>
            </w: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Biologic Basis of Health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</w:p>
        </w:tc>
        <w:tc>
          <w:tcPr>
            <w:tcW w:w="476" w:type="pct"/>
            <w:shd w:val="clear" w:color="auto" w:fill="auto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140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PUBH 6800</w:t>
            </w: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Practice Experience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Summer</w:t>
            </w:r>
          </w:p>
        </w:tc>
        <w:tc>
          <w:tcPr>
            <w:tcW w:w="476" w:type="pct"/>
            <w:shd w:val="clear" w:color="auto" w:fill="auto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140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PUBH 6600</w:t>
            </w: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Culminating Experience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</w:p>
        </w:tc>
        <w:tc>
          <w:tcPr>
            <w:tcW w:w="476" w:type="pct"/>
            <w:shd w:val="clear" w:color="auto" w:fill="auto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A364F7" w:rsidRPr="00FF6D9B" w:rsidTr="00E70582">
        <w:trPr>
          <w:trHeight w:val="728"/>
        </w:trPr>
        <w:tc>
          <w:tcPr>
            <w:tcW w:w="5000" w:type="pct"/>
            <w:gridSpan w:val="6"/>
            <w:vAlign w:val="center"/>
          </w:tcPr>
          <w:p w:rsidR="00A364F7" w:rsidRPr="00FF6D9B" w:rsidRDefault="00A364F7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FF6D9B">
              <w:rPr>
                <w:rFonts w:ascii="Calibri" w:hAnsi="Calibri"/>
                <w:b/>
                <w:szCs w:val="24"/>
              </w:rPr>
              <w:t>EPIDE</w:t>
            </w:r>
            <w:r w:rsidR="00D86F82">
              <w:rPr>
                <w:rFonts w:ascii="Calibri" w:hAnsi="Calibri"/>
                <w:b/>
                <w:szCs w:val="24"/>
              </w:rPr>
              <w:t>MIOLOGY REQUIRED MPH COURSES (11</w:t>
            </w:r>
            <w:r w:rsidRPr="00FF6D9B">
              <w:rPr>
                <w:rFonts w:ascii="Calibri" w:hAnsi="Calibri"/>
                <w:b/>
                <w:szCs w:val="24"/>
              </w:rPr>
              <w:t xml:space="preserve"> CREDITS)</w:t>
            </w:r>
          </w:p>
        </w:tc>
      </w:tr>
      <w:tr w:rsidR="00163881" w:rsidRPr="00FF6D9B" w:rsidTr="00163881">
        <w:trPr>
          <w:trHeight w:val="293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>EPID 6211</w:t>
            </w:r>
          </w:p>
        </w:tc>
        <w:tc>
          <w:tcPr>
            <w:tcW w:w="1954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Intermediate Epidemiology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</w:p>
        </w:tc>
        <w:tc>
          <w:tcPr>
            <w:tcW w:w="476" w:type="pct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293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>EPID 6226</w:t>
            </w:r>
          </w:p>
        </w:tc>
        <w:tc>
          <w:tcPr>
            <w:tcW w:w="1954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Epidemiologic Design &amp; Analysis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</w:p>
        </w:tc>
        <w:tc>
          <w:tcPr>
            <w:tcW w:w="476" w:type="pct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293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 xml:space="preserve">BIOS 6102 </w:t>
            </w:r>
          </w:p>
        </w:tc>
        <w:tc>
          <w:tcPr>
            <w:tcW w:w="1954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Biostatistical Methods II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</w:p>
        </w:tc>
        <w:tc>
          <w:tcPr>
            <w:tcW w:w="476" w:type="pct"/>
          </w:tcPr>
          <w:p w:rsidR="000A1BC2" w:rsidRPr="00FF6D9B" w:rsidRDefault="00833560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66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293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>EPID 6213</w:t>
            </w:r>
            <w:r w:rsidRPr="00FF6D9B">
              <w:rPr>
                <w:rFonts w:ascii="Calibri" w:hAnsi="Calibri"/>
                <w:b/>
                <w:spacing w:val="-3"/>
                <w:sz w:val="20"/>
                <w:vertAlign w:val="superscript"/>
              </w:rPr>
              <w:t>2</w:t>
            </w:r>
          </w:p>
        </w:tc>
        <w:tc>
          <w:tcPr>
            <w:tcW w:w="1954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Epidemiology Seminar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</w:p>
        </w:tc>
        <w:tc>
          <w:tcPr>
            <w:tcW w:w="476" w:type="pct"/>
          </w:tcPr>
          <w:p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66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0A1BC2" w:rsidRPr="00FF6D9B" w:rsidTr="00E70582">
        <w:trPr>
          <w:trHeight w:val="710"/>
        </w:trPr>
        <w:tc>
          <w:tcPr>
            <w:tcW w:w="5000" w:type="pct"/>
            <w:gridSpan w:val="6"/>
            <w:vAlign w:val="center"/>
          </w:tcPr>
          <w:p w:rsidR="000A1BC2" w:rsidRPr="00FF6D9B" w:rsidRDefault="000A1BC2" w:rsidP="00727EAF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FF6D9B">
              <w:rPr>
                <w:rFonts w:ascii="Calibri" w:hAnsi="Calibri"/>
                <w:b/>
                <w:szCs w:val="24"/>
              </w:rPr>
              <w:t>ELECTIVE COURSES</w:t>
            </w:r>
            <w:r w:rsidRPr="00FF6D9B">
              <w:rPr>
                <w:rFonts w:ascii="Calibri" w:hAnsi="Calibri"/>
                <w:b/>
                <w:spacing w:val="-3"/>
                <w:szCs w:val="24"/>
                <w:vertAlign w:val="superscript"/>
              </w:rPr>
              <w:t>3</w:t>
            </w:r>
            <w:r w:rsidRPr="00FF6D9B">
              <w:rPr>
                <w:rFonts w:ascii="Calibri" w:hAnsi="Calibri"/>
                <w:b/>
                <w:szCs w:val="24"/>
              </w:rPr>
              <w:t xml:space="preserve"> (</w:t>
            </w:r>
            <w:r w:rsidR="00727EAF">
              <w:rPr>
                <w:rFonts w:ascii="Calibri" w:hAnsi="Calibri"/>
                <w:b/>
                <w:szCs w:val="24"/>
              </w:rPr>
              <w:t>9</w:t>
            </w:r>
            <w:r w:rsidRPr="00FF6D9B">
              <w:rPr>
                <w:rFonts w:ascii="Calibri" w:hAnsi="Calibri"/>
                <w:b/>
                <w:szCs w:val="24"/>
              </w:rPr>
              <w:t xml:space="preserve"> CREDITS</w:t>
            </w:r>
            <w:r w:rsidR="00D0602B" w:rsidRPr="00FF6D9B">
              <w:rPr>
                <w:rFonts w:ascii="Calibri" w:hAnsi="Calibri"/>
                <w:b/>
                <w:szCs w:val="24"/>
              </w:rPr>
              <w:t xml:space="preserve">) </w:t>
            </w:r>
            <w:r w:rsidRPr="00FF6D9B">
              <w:rPr>
                <w:rFonts w:ascii="Calibri" w:hAnsi="Calibri"/>
                <w:b/>
                <w:sz w:val="22"/>
                <w:szCs w:val="24"/>
              </w:rPr>
              <w:t>At least 6 credits must be in EPID</w:t>
            </w:r>
          </w:p>
        </w:tc>
      </w:tr>
      <w:tr w:rsidR="00163881" w:rsidRPr="00FF6D9B" w:rsidTr="00163881">
        <w:trPr>
          <w:trHeight w:val="254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:rsidR="000A1BC2" w:rsidRPr="00163881" w:rsidRDefault="000A1BC2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294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color w:val="1F497D" w:themeColor="text2"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:rsidR="000A1BC2" w:rsidRPr="00163881" w:rsidRDefault="000A1BC2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228"/>
        </w:trPr>
        <w:tc>
          <w:tcPr>
            <w:tcW w:w="662" w:type="pct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:rsidR="000A1BC2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:rsidR="000A1BC2" w:rsidRPr="00163881" w:rsidRDefault="000A1BC2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228"/>
        </w:trPr>
        <w:tc>
          <w:tcPr>
            <w:tcW w:w="662" w:type="pct"/>
          </w:tcPr>
          <w:p w:rsidR="0076137F" w:rsidRPr="00FF6D9B" w:rsidRDefault="0076137F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:rsidR="0076137F" w:rsidRPr="00FF6D9B" w:rsidRDefault="0076137F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:rsidR="0076137F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:rsidR="0076137F" w:rsidRPr="00163881" w:rsidRDefault="0076137F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6137F" w:rsidRPr="00163881" w:rsidRDefault="0076137F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76137F" w:rsidRPr="00163881" w:rsidRDefault="0076137F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228"/>
        </w:trPr>
        <w:tc>
          <w:tcPr>
            <w:tcW w:w="662" w:type="pct"/>
          </w:tcPr>
          <w:p w:rsidR="00833560" w:rsidRPr="00FF6D9B" w:rsidRDefault="0083356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:rsidR="00833560" w:rsidRPr="00FF6D9B" w:rsidRDefault="0083356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:rsidR="00833560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:rsidR="00833560" w:rsidRPr="00163881" w:rsidRDefault="00833560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33560" w:rsidRPr="00163881" w:rsidRDefault="0083356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833560" w:rsidRPr="00163881" w:rsidRDefault="0083356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:rsidTr="00163881">
        <w:trPr>
          <w:trHeight w:val="228"/>
        </w:trPr>
        <w:tc>
          <w:tcPr>
            <w:tcW w:w="662" w:type="pct"/>
          </w:tcPr>
          <w:p w:rsidR="000F6DBC" w:rsidRPr="00FF6D9B" w:rsidRDefault="000F6DBC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:rsidR="000F6DBC" w:rsidRPr="00FF6D9B" w:rsidRDefault="000F6DBC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:rsidR="000F6DBC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:rsidR="000F6DBC" w:rsidRPr="00163881" w:rsidRDefault="000F6DBC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:rsidR="000F6DBC" w:rsidRPr="00163881" w:rsidRDefault="000F6DBC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:rsidR="000F6DBC" w:rsidRPr="00163881" w:rsidRDefault="000F6DBC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F6D9B" w:rsidRPr="00FF6D9B" w:rsidTr="00FF6D9B">
        <w:trPr>
          <w:trHeight w:val="359"/>
        </w:trPr>
        <w:tc>
          <w:tcPr>
            <w:tcW w:w="5000" w:type="pct"/>
            <w:gridSpan w:val="6"/>
            <w:vAlign w:val="center"/>
          </w:tcPr>
          <w:p w:rsidR="00FF6D9B" w:rsidRPr="00FF6D9B" w:rsidRDefault="00FF6D9B" w:rsidP="00FF6D9B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Cs w:val="24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  <w:szCs w:val="24"/>
              </w:rPr>
              <w:t>CITI Training Completed on</w:t>
            </w:r>
          </w:p>
        </w:tc>
      </w:tr>
      <w:tr w:rsidR="00FF6D9B" w:rsidRPr="00FF6D9B" w:rsidTr="00FF6D9B">
        <w:trPr>
          <w:trHeight w:val="371"/>
        </w:trPr>
        <w:tc>
          <w:tcPr>
            <w:tcW w:w="5000" w:type="pct"/>
            <w:gridSpan w:val="6"/>
            <w:vAlign w:val="center"/>
          </w:tcPr>
          <w:p w:rsidR="00FF6D9B" w:rsidRPr="00FF6D9B" w:rsidRDefault="00FF6D9B" w:rsidP="00FF6D9B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Cs w:val="24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  <w:szCs w:val="24"/>
              </w:rPr>
              <w:t>Practice Experience Site</w:t>
            </w:r>
            <w:r w:rsidRPr="00FF6D9B">
              <w:rPr>
                <w:rFonts w:ascii="Calibri" w:hAnsi="Calibri"/>
                <w:b/>
                <w:spacing w:val="-3"/>
                <w:sz w:val="20"/>
                <w:szCs w:val="24"/>
                <w:vertAlign w:val="superscript"/>
              </w:rPr>
              <w:t>4</w:t>
            </w:r>
          </w:p>
        </w:tc>
      </w:tr>
    </w:tbl>
    <w:p w:rsidR="00E70582" w:rsidRDefault="00E70582" w:rsidP="00C93BA2">
      <w:pPr>
        <w:tabs>
          <w:tab w:val="left" w:pos="980"/>
          <w:tab w:val="left" w:pos="1160"/>
          <w:tab w:val="left" w:pos="1980"/>
          <w:tab w:val="left" w:pos="2160"/>
          <w:tab w:val="left" w:pos="5580"/>
          <w:tab w:val="left" w:pos="5840"/>
          <w:tab w:val="left" w:pos="6120"/>
          <w:tab w:val="left" w:pos="6740"/>
          <w:tab w:val="left" w:pos="9180"/>
        </w:tabs>
        <w:ind w:left="-270"/>
        <w:rPr>
          <w:rFonts w:ascii="Calibri" w:hAnsi="Calibri"/>
          <w:b/>
          <w:sz w:val="22"/>
          <w:szCs w:val="22"/>
        </w:rPr>
      </w:pPr>
    </w:p>
    <w:p w:rsidR="00DE1310" w:rsidRPr="00FF6D9B" w:rsidRDefault="000D2A98" w:rsidP="00C93BA2">
      <w:pPr>
        <w:tabs>
          <w:tab w:val="left" w:pos="980"/>
          <w:tab w:val="left" w:pos="1160"/>
          <w:tab w:val="left" w:pos="1980"/>
          <w:tab w:val="left" w:pos="2160"/>
          <w:tab w:val="left" w:pos="5580"/>
          <w:tab w:val="left" w:pos="5840"/>
          <w:tab w:val="left" w:pos="6120"/>
          <w:tab w:val="left" w:pos="6740"/>
          <w:tab w:val="left" w:pos="9180"/>
        </w:tabs>
        <w:ind w:left="-270"/>
        <w:rPr>
          <w:rFonts w:ascii="Calibri" w:hAnsi="Calibri"/>
          <w:b/>
          <w:sz w:val="22"/>
          <w:szCs w:val="22"/>
        </w:rPr>
      </w:pPr>
      <w:r w:rsidRPr="00FF6D9B">
        <w:rPr>
          <w:rFonts w:ascii="Calibri" w:hAnsi="Calibri"/>
          <w:b/>
          <w:sz w:val="22"/>
          <w:szCs w:val="22"/>
        </w:rPr>
        <w:t xml:space="preserve">     </w:t>
      </w:r>
      <w:r w:rsidR="00DE1310" w:rsidRPr="00FF6D9B">
        <w:rPr>
          <w:rFonts w:ascii="Calibri" w:hAnsi="Calibri"/>
          <w:b/>
          <w:sz w:val="22"/>
          <w:szCs w:val="22"/>
        </w:rPr>
        <w:t>Comments:</w:t>
      </w:r>
    </w:p>
    <w:p w:rsidR="00DE1310" w:rsidRPr="00FF6D9B" w:rsidRDefault="00DE1310" w:rsidP="00C93BA2">
      <w:pPr>
        <w:tabs>
          <w:tab w:val="left" w:pos="980"/>
          <w:tab w:val="left" w:pos="1160"/>
          <w:tab w:val="left" w:pos="1980"/>
          <w:tab w:val="left" w:pos="2160"/>
          <w:tab w:val="left" w:pos="5580"/>
          <w:tab w:val="left" w:pos="5840"/>
          <w:tab w:val="left" w:pos="6120"/>
          <w:tab w:val="left" w:pos="6740"/>
          <w:tab w:val="left" w:pos="9180"/>
        </w:tabs>
        <w:ind w:left="-270"/>
        <w:rPr>
          <w:rFonts w:ascii="Calibri" w:hAnsi="Calibri"/>
          <w:b/>
          <w:sz w:val="22"/>
          <w:szCs w:val="22"/>
          <w:u w:val="single"/>
        </w:rPr>
      </w:pPr>
    </w:p>
    <w:p w:rsidR="00A30291" w:rsidRPr="00FF6D9B" w:rsidRDefault="006302D9" w:rsidP="000F6DBC">
      <w:pPr>
        <w:rPr>
          <w:rFonts w:ascii="Calibri" w:hAnsi="Calibri"/>
          <w:b/>
          <w:szCs w:val="24"/>
        </w:rPr>
      </w:pPr>
      <w:r w:rsidRPr="00FF6D9B">
        <w:rPr>
          <w:rFonts w:ascii="Calibri" w:hAnsi="Calibri"/>
          <w:b/>
          <w:szCs w:val="24"/>
        </w:rPr>
        <w:br w:type="page"/>
        <w:t>Notes</w:t>
      </w:r>
    </w:p>
    <w:p w:rsidR="00A30291" w:rsidRDefault="00A30291" w:rsidP="002D644A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z w:val="22"/>
          <w:szCs w:val="22"/>
        </w:rPr>
        <w:t xml:space="preserve">Consult the </w:t>
      </w:r>
      <w:r w:rsidR="00D8495F" w:rsidRPr="00FF6D9B">
        <w:rPr>
          <w:rFonts w:ascii="Calibri" w:hAnsi="Calibri"/>
          <w:sz w:val="22"/>
          <w:szCs w:val="22"/>
        </w:rPr>
        <w:t>“</w:t>
      </w:r>
      <w:r w:rsidR="00796536" w:rsidRPr="00FF6D9B">
        <w:rPr>
          <w:rFonts w:ascii="Calibri" w:hAnsi="Calibri"/>
          <w:sz w:val="22"/>
          <w:szCs w:val="22"/>
        </w:rPr>
        <w:t>Epidemiology Handbook</w:t>
      </w:r>
      <w:r w:rsidR="00D8495F" w:rsidRPr="00FF6D9B">
        <w:rPr>
          <w:rFonts w:ascii="Calibri" w:hAnsi="Calibri"/>
          <w:sz w:val="22"/>
          <w:szCs w:val="22"/>
        </w:rPr>
        <w:t>”</w:t>
      </w:r>
      <w:r w:rsidRPr="00FF6D9B">
        <w:rPr>
          <w:rFonts w:ascii="Calibri" w:hAnsi="Calibri"/>
          <w:sz w:val="22"/>
          <w:szCs w:val="22"/>
        </w:rPr>
        <w:t xml:space="preserve"> for </w:t>
      </w:r>
      <w:r w:rsidR="00796536" w:rsidRPr="00FF6D9B">
        <w:rPr>
          <w:rFonts w:ascii="Calibri" w:hAnsi="Calibri"/>
          <w:sz w:val="22"/>
          <w:szCs w:val="22"/>
        </w:rPr>
        <w:t>program</w:t>
      </w:r>
      <w:r w:rsidRPr="00FF6D9B">
        <w:rPr>
          <w:rFonts w:ascii="Calibri" w:hAnsi="Calibri"/>
          <w:sz w:val="22"/>
          <w:szCs w:val="22"/>
        </w:rPr>
        <w:t xml:space="preserve"> requirements and policies</w:t>
      </w:r>
      <w:r w:rsidR="004A5E5B" w:rsidRPr="00FF6D9B">
        <w:rPr>
          <w:rFonts w:ascii="Calibri" w:hAnsi="Calibri"/>
          <w:sz w:val="22"/>
          <w:szCs w:val="22"/>
        </w:rPr>
        <w:t>.</w:t>
      </w:r>
    </w:p>
    <w:p w:rsidR="00895E40" w:rsidRPr="00FF6D9B" w:rsidRDefault="00895E40" w:rsidP="002D644A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Non-Epidemiology or Biostatistics required Core Program courses (HPSM, BCHS, ENHS) may be taken in either first or second fall semester or the summer semesters</w:t>
      </w:r>
    </w:p>
    <w:p w:rsidR="00A30291" w:rsidRPr="00FF6D9B" w:rsidRDefault="00A30291" w:rsidP="00A30291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z w:val="22"/>
          <w:szCs w:val="22"/>
        </w:rPr>
        <w:t xml:space="preserve">Plan ahead to ensure that required courses, usually offered once a year, will be completed on time to graduate.  Elective scheduling may change from year to year.  </w:t>
      </w:r>
      <w:r w:rsidRPr="00FF6D9B">
        <w:rPr>
          <w:rFonts w:ascii="Calibri" w:hAnsi="Calibri"/>
          <w:i/>
          <w:sz w:val="22"/>
          <w:szCs w:val="22"/>
        </w:rPr>
        <w:t>Some elective courses are offered every other year.</w:t>
      </w:r>
    </w:p>
    <w:p w:rsidR="00A30291" w:rsidRPr="00FF6D9B" w:rsidRDefault="00A30291" w:rsidP="00A30291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z w:val="22"/>
          <w:szCs w:val="22"/>
        </w:rPr>
        <w:t xml:space="preserve">See </w:t>
      </w:r>
      <w:r w:rsidR="00796536" w:rsidRPr="00FF6D9B">
        <w:rPr>
          <w:rFonts w:ascii="Calibri" w:hAnsi="Calibri"/>
          <w:sz w:val="22"/>
          <w:szCs w:val="22"/>
        </w:rPr>
        <w:t xml:space="preserve">the </w:t>
      </w:r>
      <w:hyperlink r:id="rId8" w:history="1">
        <w:r w:rsidR="00796536" w:rsidRPr="00FF6D9B">
          <w:rPr>
            <w:rStyle w:val="Hyperlink"/>
            <w:rFonts w:ascii="Calibri" w:hAnsi="Calibri"/>
            <w:sz w:val="22"/>
            <w:szCs w:val="22"/>
          </w:rPr>
          <w:t>Academic Cal</w:t>
        </w:r>
        <w:r w:rsidR="00796536" w:rsidRPr="00FF6D9B">
          <w:rPr>
            <w:rStyle w:val="Hyperlink"/>
            <w:rFonts w:ascii="Calibri" w:hAnsi="Calibri"/>
            <w:sz w:val="22"/>
            <w:szCs w:val="22"/>
          </w:rPr>
          <w:t>e</w:t>
        </w:r>
        <w:r w:rsidR="00796536" w:rsidRPr="00FF6D9B">
          <w:rPr>
            <w:rStyle w:val="Hyperlink"/>
            <w:rFonts w:ascii="Calibri" w:hAnsi="Calibri"/>
            <w:sz w:val="22"/>
            <w:szCs w:val="22"/>
          </w:rPr>
          <w:t>ndar</w:t>
        </w:r>
      </w:hyperlink>
      <w:r w:rsidRPr="00FF6D9B">
        <w:rPr>
          <w:rFonts w:ascii="Calibri" w:hAnsi="Calibri"/>
          <w:sz w:val="22"/>
          <w:szCs w:val="22"/>
        </w:rPr>
        <w:t xml:space="preserve"> </w:t>
      </w:r>
      <w:r w:rsidR="00796536" w:rsidRPr="00FF6D9B">
        <w:rPr>
          <w:rFonts w:ascii="Calibri" w:hAnsi="Calibri"/>
          <w:sz w:val="22"/>
          <w:szCs w:val="22"/>
        </w:rPr>
        <w:t>for days/times of classes</w:t>
      </w:r>
      <w:r w:rsidRPr="00FF6D9B">
        <w:rPr>
          <w:rFonts w:ascii="Calibri" w:hAnsi="Calibri"/>
          <w:sz w:val="22"/>
          <w:szCs w:val="22"/>
        </w:rPr>
        <w:t>.</w:t>
      </w:r>
    </w:p>
    <w:p w:rsidR="00A30291" w:rsidRPr="00FF6D9B" w:rsidRDefault="00A30291" w:rsidP="00A30291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pacing w:val="-3"/>
          <w:sz w:val="22"/>
          <w:szCs w:val="22"/>
        </w:rPr>
        <w:t>Students may register for additional electives</w:t>
      </w:r>
      <w:r w:rsidR="00796536" w:rsidRPr="00FF6D9B">
        <w:rPr>
          <w:rFonts w:ascii="Calibri" w:hAnsi="Calibri"/>
          <w:spacing w:val="-3"/>
          <w:sz w:val="22"/>
          <w:szCs w:val="22"/>
        </w:rPr>
        <w:t xml:space="preserve"> outside the program</w:t>
      </w:r>
      <w:r w:rsidRPr="00FF6D9B">
        <w:rPr>
          <w:rFonts w:ascii="Calibri" w:hAnsi="Calibri"/>
          <w:spacing w:val="-3"/>
          <w:sz w:val="22"/>
          <w:szCs w:val="22"/>
        </w:rPr>
        <w:t xml:space="preserve"> and </w:t>
      </w:r>
      <w:r w:rsidR="00796536" w:rsidRPr="00FF6D9B">
        <w:rPr>
          <w:rFonts w:ascii="Calibri" w:hAnsi="Calibri"/>
          <w:spacing w:val="-3"/>
          <w:sz w:val="22"/>
          <w:szCs w:val="22"/>
        </w:rPr>
        <w:t>EPID 6400,</w:t>
      </w:r>
      <w:r w:rsidRPr="00FF6D9B">
        <w:rPr>
          <w:rFonts w:ascii="Calibri" w:hAnsi="Calibri"/>
          <w:spacing w:val="-3"/>
          <w:sz w:val="22"/>
          <w:szCs w:val="22"/>
        </w:rPr>
        <w:t xml:space="preserve"> Independent Study in order to have enough credits</w:t>
      </w:r>
      <w:r w:rsidR="00796536" w:rsidRPr="00FF6D9B">
        <w:rPr>
          <w:rFonts w:ascii="Calibri" w:hAnsi="Calibri"/>
          <w:spacing w:val="-3"/>
          <w:sz w:val="22"/>
          <w:szCs w:val="22"/>
        </w:rPr>
        <w:t xml:space="preserve"> for graduation</w:t>
      </w:r>
      <w:r w:rsidRPr="00FF6D9B">
        <w:rPr>
          <w:rFonts w:ascii="Calibri" w:hAnsi="Calibri"/>
          <w:spacing w:val="-3"/>
          <w:sz w:val="22"/>
          <w:szCs w:val="22"/>
        </w:rPr>
        <w:t xml:space="preserve">. </w:t>
      </w:r>
      <w:r w:rsidR="00B630C7" w:rsidRPr="00FF6D9B">
        <w:rPr>
          <w:rFonts w:ascii="Calibri" w:hAnsi="Calibri"/>
          <w:spacing w:val="-3"/>
          <w:sz w:val="22"/>
          <w:szCs w:val="22"/>
        </w:rPr>
        <w:t>Consult your advisor whether or not to take electives during your first year.</w:t>
      </w:r>
    </w:p>
    <w:p w:rsidR="00476C3A" w:rsidRPr="00FF6D9B" w:rsidRDefault="00476C3A" w:rsidP="00476C3A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z w:val="22"/>
          <w:szCs w:val="22"/>
        </w:rPr>
        <w:t>Requirements and information subject to change without notice.</w:t>
      </w:r>
    </w:p>
    <w:p w:rsidR="00A55849" w:rsidRPr="00FF6D9B" w:rsidRDefault="00A55849" w:rsidP="00046277">
      <w:pPr>
        <w:tabs>
          <w:tab w:val="center" w:pos="1440"/>
        </w:tabs>
        <w:ind w:left="360"/>
        <w:rPr>
          <w:rFonts w:ascii="Calibri" w:hAnsi="Calibri"/>
          <w:b/>
          <w:sz w:val="22"/>
          <w:szCs w:val="22"/>
        </w:rPr>
      </w:pPr>
    </w:p>
    <w:p w:rsidR="009844F7" w:rsidRPr="00FF6D9B" w:rsidRDefault="005D5AC6" w:rsidP="00046277">
      <w:pPr>
        <w:tabs>
          <w:tab w:val="center" w:pos="1440"/>
        </w:tabs>
        <w:rPr>
          <w:rFonts w:ascii="Calibri" w:hAnsi="Calibri"/>
          <w:b/>
          <w:szCs w:val="24"/>
        </w:rPr>
      </w:pPr>
      <w:r w:rsidRPr="00FF6D9B">
        <w:rPr>
          <w:rFonts w:ascii="Calibri" w:hAnsi="Calibri"/>
          <w:b/>
          <w:szCs w:val="24"/>
        </w:rPr>
        <w:t>Footnotes</w:t>
      </w:r>
    </w:p>
    <w:p w:rsidR="00046277" w:rsidRPr="00FF6D9B" w:rsidRDefault="0004627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:rsidR="00796536" w:rsidRPr="00FF6D9B" w:rsidRDefault="00796536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b/>
          <w:spacing w:val="-3"/>
          <w:sz w:val="22"/>
          <w:szCs w:val="22"/>
          <w:vertAlign w:val="superscript"/>
        </w:rPr>
        <w:t>1</w:t>
      </w:r>
      <w:r w:rsidRPr="00FF6D9B">
        <w:rPr>
          <w:rFonts w:ascii="Calibri" w:hAnsi="Calibri"/>
          <w:sz w:val="22"/>
          <w:szCs w:val="22"/>
        </w:rPr>
        <w:t>Required for students without a prior or concurrent clinical degree in nursing, medicine or dentistry</w:t>
      </w:r>
    </w:p>
    <w:p w:rsidR="00365747" w:rsidRPr="00FF6D9B" w:rsidRDefault="0036574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:rsidR="00796536" w:rsidRPr="00FF6D9B" w:rsidRDefault="0036574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b/>
          <w:spacing w:val="-3"/>
          <w:sz w:val="22"/>
          <w:szCs w:val="22"/>
          <w:vertAlign w:val="superscript"/>
        </w:rPr>
        <w:t>2</w:t>
      </w:r>
      <w:r w:rsidR="00796536" w:rsidRPr="00FF6D9B">
        <w:rPr>
          <w:rFonts w:ascii="Calibri" w:hAnsi="Calibri"/>
          <w:sz w:val="22"/>
          <w:szCs w:val="22"/>
        </w:rPr>
        <w:t>Students must attend the Epidemiology Seminar for all four semesters of the MPH. Students only register for the course during t</w:t>
      </w:r>
      <w:r w:rsidR="006302D9" w:rsidRPr="00FF6D9B">
        <w:rPr>
          <w:rFonts w:ascii="Calibri" w:hAnsi="Calibri"/>
          <w:sz w:val="22"/>
          <w:szCs w:val="22"/>
        </w:rPr>
        <w:t>heir last semester of the MPH program.</w:t>
      </w:r>
    </w:p>
    <w:p w:rsidR="00700507" w:rsidRPr="00FF6D9B" w:rsidRDefault="0070050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:rsidR="00796536" w:rsidRPr="00FF6D9B" w:rsidRDefault="0036574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b/>
          <w:spacing w:val="-3"/>
          <w:sz w:val="22"/>
          <w:szCs w:val="22"/>
          <w:vertAlign w:val="superscript"/>
        </w:rPr>
        <w:t>3</w:t>
      </w:r>
      <w:r w:rsidR="00796536" w:rsidRPr="00FF6D9B">
        <w:rPr>
          <w:rFonts w:ascii="Calibri" w:hAnsi="Calibri"/>
          <w:sz w:val="22"/>
          <w:szCs w:val="22"/>
        </w:rPr>
        <w:t xml:space="preserve">Approved </w:t>
      </w:r>
      <w:r w:rsidR="00630A4E" w:rsidRPr="00FF6D9B">
        <w:rPr>
          <w:rFonts w:ascii="Calibri" w:hAnsi="Calibri"/>
          <w:sz w:val="22"/>
          <w:szCs w:val="22"/>
        </w:rPr>
        <w:t xml:space="preserve">Epidemiology </w:t>
      </w:r>
      <w:r w:rsidR="00796536" w:rsidRPr="00FF6D9B">
        <w:rPr>
          <w:rFonts w:ascii="Calibri" w:hAnsi="Calibri"/>
          <w:sz w:val="22"/>
          <w:szCs w:val="22"/>
        </w:rPr>
        <w:t>Electives</w:t>
      </w:r>
      <w:r w:rsidR="00D86F82">
        <w:rPr>
          <w:rFonts w:ascii="Calibri" w:hAnsi="Calibri"/>
          <w:sz w:val="22"/>
          <w:szCs w:val="22"/>
        </w:rPr>
        <w:t xml:space="preserve"> (not an exhaustive list)</w:t>
      </w:r>
      <w:r w:rsidR="00796536" w:rsidRPr="00FF6D9B">
        <w:rPr>
          <w:rFonts w:ascii="Calibri" w:hAnsi="Calibri"/>
          <w:sz w:val="22"/>
          <w:szCs w:val="22"/>
        </w:rPr>
        <w:t>:</w:t>
      </w:r>
    </w:p>
    <w:p w:rsidR="00796536" w:rsidRPr="00FF6D9B" w:rsidRDefault="00796536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6214 - INFECTIOUS DISEASE EPIDEMIOLOGY</w:t>
      </w:r>
    </w:p>
    <w:p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6217 - DATABASE MANAGEMENT</w:t>
      </w:r>
    </w:p>
    <w:p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6218 - SPATIAL ANALYSIS</w:t>
      </w:r>
    </w:p>
    <w:p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6219 - NUTRITIONAL EPIDEMIOLOGY</w:t>
      </w:r>
    </w:p>
    <w:p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6220 - MOLECULAR EPIDEMIOLOGY</w:t>
      </w:r>
    </w:p>
    <w:p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6222 - CANCER EPIDEMIOLOGY</w:t>
      </w:r>
    </w:p>
    <w:p w:rsidR="00270523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6223 - CHRONIC DISEASE EPIDEMIOLOGY</w:t>
      </w:r>
    </w:p>
    <w:p w:rsidR="00833560" w:rsidRDefault="00833560" w:rsidP="00833560">
      <w:pPr>
        <w:tabs>
          <w:tab w:val="center" w:pos="144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EPID 6228 - SURVEY DESIGN</w:t>
      </w:r>
    </w:p>
    <w:p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6301 - EPIDEMIOLOGY OF SEXUALLY TRANSMITTED INFECTIONS AND DISEASES</w:t>
      </w:r>
    </w:p>
    <w:p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6351 - PUBLIC HEALTH SURVEILLANCE SYSTEM THEORY AND METHODS</w:t>
      </w:r>
    </w:p>
    <w:p w:rsidR="008C6B4C" w:rsidRPr="00FF6D9B" w:rsidRDefault="00833560" w:rsidP="00270523">
      <w:pPr>
        <w:tabs>
          <w:tab w:val="center" w:pos="144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EPID 6350 -</w:t>
      </w:r>
      <w:r w:rsidR="008C6B4C" w:rsidRPr="00FF6D9B">
        <w:rPr>
          <w:rFonts w:ascii="Calibri" w:hAnsi="Calibri"/>
          <w:sz w:val="20"/>
        </w:rPr>
        <w:t xml:space="preserve"> EPIDEMIOLOGY FOR PUBLIC HEALTH PRACTICE</w:t>
      </w:r>
    </w:p>
    <w:p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6352 - SOCIAL EPIDEMIOLOGY</w:t>
      </w:r>
    </w:p>
    <w:p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6362 - ENVIRONMENTAL EPIDEMIOLOGY</w:t>
      </w:r>
    </w:p>
    <w:p w:rsidR="00796536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6400 - INDEPENDENT STUDY</w:t>
      </w:r>
    </w:p>
    <w:p w:rsidR="00796536" w:rsidRPr="00FF6D9B" w:rsidRDefault="00796536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:rsidR="005169CD" w:rsidRPr="00FF6D9B" w:rsidRDefault="00365747" w:rsidP="00A647DA">
      <w:p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b/>
          <w:spacing w:val="-3"/>
          <w:sz w:val="22"/>
          <w:szCs w:val="22"/>
          <w:vertAlign w:val="superscript"/>
        </w:rPr>
        <w:t>4</w:t>
      </w:r>
      <w:r w:rsidR="009550CE" w:rsidRPr="00FF6D9B">
        <w:rPr>
          <w:rFonts w:ascii="Calibri" w:hAnsi="Calibri"/>
          <w:sz w:val="22"/>
          <w:szCs w:val="22"/>
        </w:rPr>
        <w:t>Locating a Practic</w:t>
      </w:r>
      <w:r w:rsidR="00E700A7" w:rsidRPr="00FF6D9B">
        <w:rPr>
          <w:rFonts w:ascii="Calibri" w:hAnsi="Calibri"/>
          <w:sz w:val="22"/>
          <w:szCs w:val="22"/>
        </w:rPr>
        <w:t xml:space="preserve">um can take time – start looking in </w:t>
      </w:r>
      <w:r w:rsidR="00796536" w:rsidRPr="00FF6D9B">
        <w:rPr>
          <w:rFonts w:ascii="Calibri" w:hAnsi="Calibri"/>
          <w:sz w:val="22"/>
          <w:szCs w:val="22"/>
        </w:rPr>
        <w:t xml:space="preserve">early. </w:t>
      </w:r>
      <w:r w:rsidR="00A30291" w:rsidRPr="00FF6D9B">
        <w:rPr>
          <w:rFonts w:ascii="Calibri" w:hAnsi="Calibri"/>
          <w:sz w:val="22"/>
          <w:szCs w:val="22"/>
        </w:rPr>
        <w:t>Practicum requirements</w:t>
      </w:r>
      <w:r w:rsidR="00796536" w:rsidRPr="00FF6D9B">
        <w:rPr>
          <w:rFonts w:ascii="Calibri" w:hAnsi="Calibri"/>
          <w:sz w:val="22"/>
          <w:szCs w:val="22"/>
        </w:rPr>
        <w:t xml:space="preserve"> and sites</w:t>
      </w:r>
      <w:r w:rsidR="00A30291" w:rsidRPr="00FF6D9B">
        <w:rPr>
          <w:rFonts w:ascii="Calibri" w:hAnsi="Calibri"/>
          <w:sz w:val="22"/>
          <w:szCs w:val="22"/>
        </w:rPr>
        <w:t>:</w:t>
      </w:r>
      <w:r w:rsidR="00A30291" w:rsidRPr="00FF6D9B">
        <w:rPr>
          <w:rFonts w:ascii="Calibri" w:hAnsi="Calibri"/>
        </w:rPr>
        <w:t xml:space="preserve"> </w:t>
      </w:r>
      <w:hyperlink r:id="rId9" w:history="1">
        <w:r w:rsidR="00796536" w:rsidRPr="00FF6D9B">
          <w:rPr>
            <w:rStyle w:val="Hyperlink"/>
            <w:rFonts w:ascii="Calibri" w:hAnsi="Calibri"/>
            <w:sz w:val="22"/>
            <w:szCs w:val="22"/>
          </w:rPr>
          <w:t>http://sph.lsuhsc.edu/practice-experience</w:t>
        </w:r>
      </w:hyperlink>
      <w:r w:rsidR="00AF6818" w:rsidRPr="00FF6D9B">
        <w:rPr>
          <w:rFonts w:ascii="Calibri" w:hAnsi="Calibri"/>
          <w:sz w:val="22"/>
          <w:szCs w:val="22"/>
        </w:rPr>
        <w:t xml:space="preserve">. </w:t>
      </w:r>
    </w:p>
    <w:sectPr w:rsidR="005169CD" w:rsidRPr="00FF6D9B" w:rsidSect="000F6DBC">
      <w:footerReference w:type="default" r:id="rId10"/>
      <w:pgSz w:w="12240" w:h="15840"/>
      <w:pgMar w:top="806" w:right="1440" w:bottom="63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8C" w:rsidRDefault="00DC108C" w:rsidP="00F76BF3">
      <w:r>
        <w:separator/>
      </w:r>
    </w:p>
  </w:endnote>
  <w:endnote w:type="continuationSeparator" w:id="0">
    <w:p w:rsidR="00DC108C" w:rsidRDefault="00DC108C" w:rsidP="00F7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0C" w:rsidRPr="00DA2841" w:rsidRDefault="00E0220C" w:rsidP="00DA2841">
    <w:pPr>
      <w:tabs>
        <w:tab w:val="right" w:pos="9630"/>
      </w:tabs>
      <w:ind w:right="-1440"/>
      <w:rPr>
        <w:sz w:val="16"/>
        <w:szCs w:val="16"/>
      </w:rPr>
    </w:pPr>
    <w:r>
      <w:rPr>
        <w:sz w:val="16"/>
        <w:szCs w:val="16"/>
      </w:rPr>
      <w:t>201</w:t>
    </w:r>
    <w:r w:rsidR="000F6DBC">
      <w:rPr>
        <w:sz w:val="16"/>
        <w:szCs w:val="16"/>
      </w:rPr>
      <w:t>6</w:t>
    </w:r>
    <w:r>
      <w:rPr>
        <w:sz w:val="16"/>
        <w:szCs w:val="16"/>
      </w:rPr>
      <w:t>-1</w:t>
    </w:r>
    <w:r w:rsidR="000F6DBC">
      <w:rPr>
        <w:sz w:val="16"/>
        <w:szCs w:val="16"/>
      </w:rPr>
      <w:t>7</w:t>
    </w:r>
    <w:r>
      <w:rPr>
        <w:sz w:val="16"/>
        <w:szCs w:val="16"/>
      </w:rPr>
      <w:t xml:space="preserve"> version</w:t>
    </w:r>
    <w:r w:rsidRPr="00C7740A">
      <w:rPr>
        <w:sz w:val="16"/>
        <w:szCs w:val="16"/>
      </w:rPr>
      <w:tab/>
      <w:t xml:space="preserve">Revised </w:t>
    </w:r>
    <w:r w:rsidR="000F6DBC">
      <w:rPr>
        <w:sz w:val="16"/>
        <w:szCs w:val="16"/>
      </w:rPr>
      <w:t>7/06</w:t>
    </w:r>
    <w:r>
      <w:rPr>
        <w:sz w:val="16"/>
        <w:szCs w:val="16"/>
      </w:rPr>
      <w:t>/1</w:t>
    </w:r>
    <w:r w:rsidR="000F6DBC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8C" w:rsidRDefault="00DC108C" w:rsidP="00F76BF3">
      <w:r>
        <w:separator/>
      </w:r>
    </w:p>
  </w:footnote>
  <w:footnote w:type="continuationSeparator" w:id="0">
    <w:p w:rsidR="00DC108C" w:rsidRDefault="00DC108C" w:rsidP="00F7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2A74"/>
    <w:multiLevelType w:val="hybridMultilevel"/>
    <w:tmpl w:val="B194E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459AC"/>
    <w:multiLevelType w:val="hybridMultilevel"/>
    <w:tmpl w:val="866C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11064"/>
    <w:multiLevelType w:val="hybridMultilevel"/>
    <w:tmpl w:val="07BAB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8C6"/>
    <w:multiLevelType w:val="multilevel"/>
    <w:tmpl w:val="C7E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C3478"/>
    <w:multiLevelType w:val="hybridMultilevel"/>
    <w:tmpl w:val="600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7E"/>
    <w:rsid w:val="00000812"/>
    <w:rsid w:val="000022CD"/>
    <w:rsid w:val="000054CC"/>
    <w:rsid w:val="000148E5"/>
    <w:rsid w:val="00024080"/>
    <w:rsid w:val="00037A41"/>
    <w:rsid w:val="00046277"/>
    <w:rsid w:val="00046890"/>
    <w:rsid w:val="00047998"/>
    <w:rsid w:val="00096E2D"/>
    <w:rsid w:val="000A0922"/>
    <w:rsid w:val="000A1BC2"/>
    <w:rsid w:val="000A5201"/>
    <w:rsid w:val="000A6593"/>
    <w:rsid w:val="000A7774"/>
    <w:rsid w:val="000B06F2"/>
    <w:rsid w:val="000D0D8B"/>
    <w:rsid w:val="000D1F4D"/>
    <w:rsid w:val="000D2A98"/>
    <w:rsid w:val="000F0145"/>
    <w:rsid w:val="000F3C04"/>
    <w:rsid w:val="000F6DBC"/>
    <w:rsid w:val="00100F8A"/>
    <w:rsid w:val="001261F6"/>
    <w:rsid w:val="00134FC5"/>
    <w:rsid w:val="00142999"/>
    <w:rsid w:val="00151692"/>
    <w:rsid w:val="00156576"/>
    <w:rsid w:val="00161170"/>
    <w:rsid w:val="00161F27"/>
    <w:rsid w:val="00162FF5"/>
    <w:rsid w:val="00163881"/>
    <w:rsid w:val="001638D7"/>
    <w:rsid w:val="00183486"/>
    <w:rsid w:val="001B0130"/>
    <w:rsid w:val="001C05E8"/>
    <w:rsid w:val="001C2555"/>
    <w:rsid w:val="001C5F70"/>
    <w:rsid w:val="001D697E"/>
    <w:rsid w:val="001D6F3A"/>
    <w:rsid w:val="001E75EB"/>
    <w:rsid w:val="00210A0A"/>
    <w:rsid w:val="00215AB3"/>
    <w:rsid w:val="00217AE9"/>
    <w:rsid w:val="00222E96"/>
    <w:rsid w:val="0024001D"/>
    <w:rsid w:val="00254908"/>
    <w:rsid w:val="00261D87"/>
    <w:rsid w:val="00270523"/>
    <w:rsid w:val="002736A1"/>
    <w:rsid w:val="0029389C"/>
    <w:rsid w:val="002B1608"/>
    <w:rsid w:val="002B420E"/>
    <w:rsid w:val="002D260E"/>
    <w:rsid w:val="002D644A"/>
    <w:rsid w:val="002D7E91"/>
    <w:rsid w:val="002E080E"/>
    <w:rsid w:val="002E0A0D"/>
    <w:rsid w:val="002F04B4"/>
    <w:rsid w:val="002F172C"/>
    <w:rsid w:val="00304A28"/>
    <w:rsid w:val="00307004"/>
    <w:rsid w:val="003113A4"/>
    <w:rsid w:val="00333255"/>
    <w:rsid w:val="00342BAE"/>
    <w:rsid w:val="003501F7"/>
    <w:rsid w:val="00352441"/>
    <w:rsid w:val="00363FD1"/>
    <w:rsid w:val="00365747"/>
    <w:rsid w:val="00385A0C"/>
    <w:rsid w:val="00386FBF"/>
    <w:rsid w:val="003C3457"/>
    <w:rsid w:val="003C4501"/>
    <w:rsid w:val="003D3BAB"/>
    <w:rsid w:val="003E026C"/>
    <w:rsid w:val="00401986"/>
    <w:rsid w:val="00414865"/>
    <w:rsid w:val="00414E42"/>
    <w:rsid w:val="00416256"/>
    <w:rsid w:val="00427FEE"/>
    <w:rsid w:val="00455B3D"/>
    <w:rsid w:val="004579C5"/>
    <w:rsid w:val="00470D36"/>
    <w:rsid w:val="00476C3A"/>
    <w:rsid w:val="004813A1"/>
    <w:rsid w:val="004A2807"/>
    <w:rsid w:val="004A5E5B"/>
    <w:rsid w:val="004A7F62"/>
    <w:rsid w:val="004B6331"/>
    <w:rsid w:val="004D2189"/>
    <w:rsid w:val="004E6991"/>
    <w:rsid w:val="004F5C15"/>
    <w:rsid w:val="00504D61"/>
    <w:rsid w:val="005169CD"/>
    <w:rsid w:val="00532F83"/>
    <w:rsid w:val="00554B39"/>
    <w:rsid w:val="00560E2A"/>
    <w:rsid w:val="005720A1"/>
    <w:rsid w:val="005755F5"/>
    <w:rsid w:val="00577AA1"/>
    <w:rsid w:val="00590097"/>
    <w:rsid w:val="005A026B"/>
    <w:rsid w:val="005A4B34"/>
    <w:rsid w:val="005A786E"/>
    <w:rsid w:val="005A7A94"/>
    <w:rsid w:val="005B41B8"/>
    <w:rsid w:val="005C485B"/>
    <w:rsid w:val="005C7D30"/>
    <w:rsid w:val="005D5AC6"/>
    <w:rsid w:val="005E61DA"/>
    <w:rsid w:val="005F79E6"/>
    <w:rsid w:val="006005BA"/>
    <w:rsid w:val="00600DC4"/>
    <w:rsid w:val="006232B2"/>
    <w:rsid w:val="0062353C"/>
    <w:rsid w:val="006259DA"/>
    <w:rsid w:val="006260B0"/>
    <w:rsid w:val="006275E3"/>
    <w:rsid w:val="006302D9"/>
    <w:rsid w:val="00630A4E"/>
    <w:rsid w:val="006320A9"/>
    <w:rsid w:val="0065368F"/>
    <w:rsid w:val="00655450"/>
    <w:rsid w:val="00664594"/>
    <w:rsid w:val="006734C0"/>
    <w:rsid w:val="006763E5"/>
    <w:rsid w:val="006B4046"/>
    <w:rsid w:val="006B47B7"/>
    <w:rsid w:val="006C44AE"/>
    <w:rsid w:val="006C7A52"/>
    <w:rsid w:val="006D1FC3"/>
    <w:rsid w:val="006D34FB"/>
    <w:rsid w:val="00700507"/>
    <w:rsid w:val="00707176"/>
    <w:rsid w:val="00710934"/>
    <w:rsid w:val="00714E00"/>
    <w:rsid w:val="00727EAF"/>
    <w:rsid w:val="00743D50"/>
    <w:rsid w:val="0076137F"/>
    <w:rsid w:val="00763B8D"/>
    <w:rsid w:val="00776380"/>
    <w:rsid w:val="00780D2F"/>
    <w:rsid w:val="00796536"/>
    <w:rsid w:val="007A61EA"/>
    <w:rsid w:val="007B09B1"/>
    <w:rsid w:val="007D1423"/>
    <w:rsid w:val="007D5002"/>
    <w:rsid w:val="007E7E8A"/>
    <w:rsid w:val="007F60CB"/>
    <w:rsid w:val="008126B8"/>
    <w:rsid w:val="00824555"/>
    <w:rsid w:val="008316F3"/>
    <w:rsid w:val="00833560"/>
    <w:rsid w:val="008335D9"/>
    <w:rsid w:val="00840B38"/>
    <w:rsid w:val="00862FC2"/>
    <w:rsid w:val="008733B9"/>
    <w:rsid w:val="008736DE"/>
    <w:rsid w:val="00895E40"/>
    <w:rsid w:val="008A2D0A"/>
    <w:rsid w:val="008B3335"/>
    <w:rsid w:val="008C6B4C"/>
    <w:rsid w:val="008D1F8B"/>
    <w:rsid w:val="008E760A"/>
    <w:rsid w:val="008E7FC1"/>
    <w:rsid w:val="008F2AE3"/>
    <w:rsid w:val="00904347"/>
    <w:rsid w:val="00942B68"/>
    <w:rsid w:val="00943EC1"/>
    <w:rsid w:val="00953649"/>
    <w:rsid w:val="009550CE"/>
    <w:rsid w:val="00962D32"/>
    <w:rsid w:val="009666B6"/>
    <w:rsid w:val="009675C1"/>
    <w:rsid w:val="009771FB"/>
    <w:rsid w:val="009844F7"/>
    <w:rsid w:val="009A57F2"/>
    <w:rsid w:val="009C5D0D"/>
    <w:rsid w:val="009C7D8B"/>
    <w:rsid w:val="009D00CF"/>
    <w:rsid w:val="009D462D"/>
    <w:rsid w:val="009D5A74"/>
    <w:rsid w:val="009D6A40"/>
    <w:rsid w:val="009F235D"/>
    <w:rsid w:val="00A00572"/>
    <w:rsid w:val="00A03357"/>
    <w:rsid w:val="00A23D35"/>
    <w:rsid w:val="00A25A8D"/>
    <w:rsid w:val="00A26F61"/>
    <w:rsid w:val="00A30291"/>
    <w:rsid w:val="00A364F7"/>
    <w:rsid w:val="00A43F5C"/>
    <w:rsid w:val="00A54E5A"/>
    <w:rsid w:val="00A55849"/>
    <w:rsid w:val="00A647DA"/>
    <w:rsid w:val="00A90AFE"/>
    <w:rsid w:val="00AA005D"/>
    <w:rsid w:val="00AA52FD"/>
    <w:rsid w:val="00AA793B"/>
    <w:rsid w:val="00AE7AE1"/>
    <w:rsid w:val="00AF2818"/>
    <w:rsid w:val="00AF6818"/>
    <w:rsid w:val="00B0045B"/>
    <w:rsid w:val="00B25414"/>
    <w:rsid w:val="00B340DD"/>
    <w:rsid w:val="00B375DB"/>
    <w:rsid w:val="00B4271A"/>
    <w:rsid w:val="00B534B0"/>
    <w:rsid w:val="00B630C7"/>
    <w:rsid w:val="00B92A57"/>
    <w:rsid w:val="00B92DDA"/>
    <w:rsid w:val="00BA5177"/>
    <w:rsid w:val="00BC74B2"/>
    <w:rsid w:val="00BF034B"/>
    <w:rsid w:val="00C450F4"/>
    <w:rsid w:val="00C53034"/>
    <w:rsid w:val="00C57E85"/>
    <w:rsid w:val="00C6550F"/>
    <w:rsid w:val="00C7740A"/>
    <w:rsid w:val="00C93BA2"/>
    <w:rsid w:val="00CC0EE1"/>
    <w:rsid w:val="00CD37A5"/>
    <w:rsid w:val="00CD381E"/>
    <w:rsid w:val="00CD4FDE"/>
    <w:rsid w:val="00CD67CE"/>
    <w:rsid w:val="00D0438D"/>
    <w:rsid w:val="00D0602B"/>
    <w:rsid w:val="00D316FB"/>
    <w:rsid w:val="00D46092"/>
    <w:rsid w:val="00D603FA"/>
    <w:rsid w:val="00D8469F"/>
    <w:rsid w:val="00D8495F"/>
    <w:rsid w:val="00D85800"/>
    <w:rsid w:val="00D86F82"/>
    <w:rsid w:val="00D95122"/>
    <w:rsid w:val="00DA2841"/>
    <w:rsid w:val="00DC108C"/>
    <w:rsid w:val="00DC1E00"/>
    <w:rsid w:val="00DC3B03"/>
    <w:rsid w:val="00DD4977"/>
    <w:rsid w:val="00DE1310"/>
    <w:rsid w:val="00DE6B68"/>
    <w:rsid w:val="00DF3CFE"/>
    <w:rsid w:val="00E0220C"/>
    <w:rsid w:val="00E02B9A"/>
    <w:rsid w:val="00E117F2"/>
    <w:rsid w:val="00E134D9"/>
    <w:rsid w:val="00E33945"/>
    <w:rsid w:val="00E45314"/>
    <w:rsid w:val="00E700A7"/>
    <w:rsid w:val="00E70582"/>
    <w:rsid w:val="00E716DA"/>
    <w:rsid w:val="00E72406"/>
    <w:rsid w:val="00E86B2D"/>
    <w:rsid w:val="00E93308"/>
    <w:rsid w:val="00E94A76"/>
    <w:rsid w:val="00EA085A"/>
    <w:rsid w:val="00EA43F9"/>
    <w:rsid w:val="00EB26C3"/>
    <w:rsid w:val="00ED6AD9"/>
    <w:rsid w:val="00EF005E"/>
    <w:rsid w:val="00EF1622"/>
    <w:rsid w:val="00F00E8C"/>
    <w:rsid w:val="00F011B4"/>
    <w:rsid w:val="00F12FD8"/>
    <w:rsid w:val="00F217C6"/>
    <w:rsid w:val="00F36BDF"/>
    <w:rsid w:val="00F425B1"/>
    <w:rsid w:val="00F45372"/>
    <w:rsid w:val="00F532DF"/>
    <w:rsid w:val="00F75792"/>
    <w:rsid w:val="00F76BF3"/>
    <w:rsid w:val="00F84792"/>
    <w:rsid w:val="00F967E8"/>
    <w:rsid w:val="00FA01A4"/>
    <w:rsid w:val="00FB0F30"/>
    <w:rsid w:val="00FB48A3"/>
    <w:rsid w:val="00FD1210"/>
    <w:rsid w:val="00FD3EF9"/>
    <w:rsid w:val="00FE3ADE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C2678"/>
  <w15:docId w15:val="{68CD9622-CA6C-49E9-801D-7773EA2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C44AE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404"/>
        <w:tab w:val="right" w:pos="2034"/>
        <w:tab w:val="left" w:pos="3654"/>
      </w:tabs>
      <w:ind w:right="-162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1404"/>
        <w:tab w:val="left" w:pos="1854"/>
        <w:tab w:val="left" w:pos="2574"/>
      </w:tabs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756"/>
      <w:tabs>
        <w:tab w:val="center" w:pos="1440"/>
        <w:tab w:val="left" w:pos="11484"/>
      </w:tabs>
      <w:ind w:right="-153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1A38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76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BF3"/>
    <w:rPr>
      <w:sz w:val="24"/>
    </w:rPr>
  </w:style>
  <w:style w:type="paragraph" w:styleId="Footer">
    <w:name w:val="footer"/>
    <w:basedOn w:val="Normal"/>
    <w:link w:val="FooterChar"/>
    <w:rsid w:val="00F7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6BF3"/>
    <w:rPr>
      <w:sz w:val="24"/>
    </w:rPr>
  </w:style>
  <w:style w:type="table" w:styleId="TableGrid">
    <w:name w:val="Table Grid"/>
    <w:basedOn w:val="TableNormal"/>
    <w:uiPriority w:val="59"/>
    <w:rsid w:val="005169C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8126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6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26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6B8"/>
    <w:rPr>
      <w:b/>
      <w:bCs/>
    </w:rPr>
  </w:style>
  <w:style w:type="paragraph" w:styleId="Revision">
    <w:name w:val="Revision"/>
    <w:hidden/>
    <w:uiPriority w:val="99"/>
    <w:semiHidden/>
    <w:rsid w:val="00630A4E"/>
    <w:rPr>
      <w:sz w:val="24"/>
    </w:rPr>
  </w:style>
  <w:style w:type="paragraph" w:styleId="ListParagraph">
    <w:name w:val="List Paragraph"/>
    <w:basedOn w:val="Normal"/>
    <w:uiPriority w:val="34"/>
    <w:qFormat/>
    <w:rsid w:val="00FF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h.lsuhsc.edu/academic-calendar" TargetMode="External"/><Relationship Id="rId9" Type="http://schemas.openxmlformats.org/officeDocument/2006/relationships/hyperlink" Target="http://sph.lsuhsc.edu/practice-experienc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B061-EB0B-B840-B52D-97F1104F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Epidemiology</vt:lpstr>
    </vt:vector>
  </TitlesOfParts>
  <Manager/>
  <Company>LSUHSC</Company>
  <LinksUpToDate>false</LinksUpToDate>
  <CharactersWithSpaces>3283</CharactersWithSpaces>
  <SharedDoc>false</SharedDoc>
  <HyperlinkBase/>
  <HLinks>
    <vt:vector size="96" baseType="variant">
      <vt:variant>
        <vt:i4>3997794</vt:i4>
      </vt:variant>
      <vt:variant>
        <vt:i4>83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5308520</vt:i4>
      </vt:variant>
      <vt:variant>
        <vt:i4>80</vt:i4>
      </vt:variant>
      <vt:variant>
        <vt:i4>0</vt:i4>
      </vt:variant>
      <vt:variant>
        <vt:i4>5</vt:i4>
      </vt:variant>
      <vt:variant>
        <vt:lpwstr>mailto:epi@uw.edu</vt:lpwstr>
      </vt:variant>
      <vt:variant>
        <vt:lpwstr/>
      </vt:variant>
      <vt:variant>
        <vt:i4>983041</vt:i4>
      </vt:variant>
      <vt:variant>
        <vt:i4>77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1114130</vt:i4>
      </vt:variant>
      <vt:variant>
        <vt:i4>74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71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  <vt:variant>
        <vt:i4>3670115</vt:i4>
      </vt:variant>
      <vt:variant>
        <vt:i4>68</vt:i4>
      </vt:variant>
      <vt:variant>
        <vt:i4>0</vt:i4>
      </vt:variant>
      <vt:variant>
        <vt:i4>5</vt:i4>
      </vt:variant>
      <vt:variant>
        <vt:lpwstr>http://depts.washington.edu/epidem/CurrentStudents</vt:lpwstr>
      </vt:variant>
      <vt:variant>
        <vt:lpwstr/>
      </vt:variant>
      <vt:variant>
        <vt:i4>720910</vt:i4>
      </vt:variant>
      <vt:variant>
        <vt:i4>65</vt:i4>
      </vt:variant>
      <vt:variant>
        <vt:i4>0</vt:i4>
      </vt:variant>
      <vt:variant>
        <vt:i4>5</vt:i4>
      </vt:variant>
      <vt:variant>
        <vt:lpwstr>http://www.washington.edu/students/timeschd/</vt:lpwstr>
      </vt:variant>
      <vt:variant>
        <vt:lpwstr/>
      </vt:variant>
      <vt:variant>
        <vt:i4>2031726</vt:i4>
      </vt:variant>
      <vt:variant>
        <vt:i4>62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1769592</vt:i4>
      </vt:variant>
      <vt:variant>
        <vt:i4>57</vt:i4>
      </vt:variant>
      <vt:variant>
        <vt:i4>0</vt:i4>
      </vt:variant>
      <vt:variant>
        <vt:i4>5</vt:i4>
      </vt:variant>
      <vt:variant>
        <vt:lpwstr>http://depts.washington.edu/epidem/pdf_doc/grad_checklist_masters.pdf</vt:lpwstr>
      </vt:variant>
      <vt:variant>
        <vt:lpwstr/>
      </vt:variant>
      <vt:variant>
        <vt:i4>4128862</vt:i4>
      </vt:variant>
      <vt:variant>
        <vt:i4>52</vt:i4>
      </vt:variant>
      <vt:variant>
        <vt:i4>0</vt:i4>
      </vt:variant>
      <vt:variant>
        <vt:i4>5</vt:i4>
      </vt:variant>
      <vt:variant>
        <vt:lpwstr>http://depts.washington.edu/epidem/CurrentStudents/Thesis_Development_and_Writing.pdf</vt:lpwstr>
      </vt:variant>
      <vt:variant>
        <vt:lpwstr/>
      </vt:variant>
      <vt:variant>
        <vt:i4>3997794</vt:i4>
      </vt:variant>
      <vt:variant>
        <vt:i4>47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4980764</vt:i4>
      </vt:variant>
      <vt:variant>
        <vt:i4>42</vt:i4>
      </vt:variant>
      <vt:variant>
        <vt:i4>0</vt:i4>
      </vt:variant>
      <vt:variant>
        <vt:i4>5</vt:i4>
      </vt:variant>
      <vt:variant>
        <vt:lpwstr>http://depts.washington.edu/epidem/CurrentStudents/proposal_format_guidelines.shtml</vt:lpwstr>
      </vt:variant>
      <vt:variant>
        <vt:lpwstr/>
      </vt:variant>
      <vt:variant>
        <vt:i4>983041</vt:i4>
      </vt:variant>
      <vt:variant>
        <vt:i4>37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2031726</vt:i4>
      </vt:variant>
      <vt:variant>
        <vt:i4>32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1114130</vt:i4>
      </vt:variant>
      <vt:variant>
        <vt:i4>25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22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Epidemiology</dc:title>
  <dc:subject/>
  <dc:creator>ESP</dc:creator>
  <cp:keywords/>
  <dc:description/>
  <cp:lastModifiedBy>Edward Peters</cp:lastModifiedBy>
  <cp:revision>4</cp:revision>
  <cp:lastPrinted>2012-09-18T16:26:00Z</cp:lastPrinted>
  <dcterms:created xsi:type="dcterms:W3CDTF">2017-07-06T17:37:00Z</dcterms:created>
  <dcterms:modified xsi:type="dcterms:W3CDTF">2017-07-06T17:54:00Z</dcterms:modified>
  <cp:category/>
</cp:coreProperties>
</file>